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16" w:rsidRPr="00436016" w:rsidRDefault="00436016" w:rsidP="00436016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  <w:jc w:val="center"/>
      </w:pPr>
      <w:bookmarkStart w:id="0" w:name="_Toc15445"/>
      <w:bookmarkStart w:id="1" w:name="_GoBack"/>
      <w:r w:rsidRPr="00436016">
        <w:rPr>
          <w:rFonts w:ascii="PT Astra Serif" w:hAnsi="PT Astra Serif"/>
        </w:rPr>
        <w:t>Библиотека №34</w:t>
      </w:r>
    </w:p>
    <w:bookmarkEnd w:id="1"/>
    <w:p w:rsidR="00300C66" w:rsidRDefault="00AA47C5" w:rsidP="00300C66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>Общая информация</w:t>
      </w:r>
      <w:bookmarkEnd w:id="0"/>
      <w:r w:rsidR="00300C66">
        <w:t xml:space="preserve"> </w:t>
      </w:r>
    </w:p>
    <w:p w:rsidR="00300C66" w:rsidRDefault="00300C66" w:rsidP="00300C6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                                            </w:t>
      </w:r>
      <w:r w:rsidRPr="00235ECA">
        <w:rPr>
          <w:i/>
        </w:rPr>
        <w:t>город Ульяновск</w:t>
      </w:r>
      <w:r>
        <w:rPr>
          <w:i/>
        </w:rPr>
        <w:t xml:space="preserve">, п. Пригородный </w:t>
      </w:r>
      <w:r w:rsidRPr="00300C66">
        <w:rPr>
          <w:i/>
        </w:rPr>
        <w:t>ул. Школьная, 8</w:t>
      </w:r>
    </w:p>
    <w:p w:rsidR="00300C66" w:rsidRPr="00445991" w:rsidRDefault="00300C66" w:rsidP="00300C6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  <w:szCs w:val="28"/>
        </w:rPr>
      </w:pPr>
      <w:r w:rsidRPr="00657B95">
        <w:rPr>
          <w:szCs w:val="28"/>
        </w:rPr>
        <w:t>Режим работы</w:t>
      </w:r>
      <w:r>
        <w:rPr>
          <w:szCs w:val="28"/>
        </w:rPr>
        <w:t xml:space="preserve">   </w:t>
      </w:r>
      <w:r w:rsidRPr="00657B95">
        <w:rPr>
          <w:szCs w:val="28"/>
        </w:rPr>
        <w:t xml:space="preserve"> </w:t>
      </w:r>
      <w:r>
        <w:rPr>
          <w:szCs w:val="28"/>
        </w:rPr>
        <w:t xml:space="preserve">               </w:t>
      </w:r>
      <w:r w:rsidRPr="00657B95">
        <w:rPr>
          <w:szCs w:val="28"/>
        </w:rPr>
        <w:t xml:space="preserve"> </w:t>
      </w:r>
      <w:bookmarkStart w:id="2" w:name="_Toc15446"/>
      <w:r>
        <w:rPr>
          <w:szCs w:val="28"/>
        </w:rPr>
        <w:t xml:space="preserve"> </w:t>
      </w:r>
      <w:r>
        <w:rPr>
          <w:i/>
          <w:szCs w:val="28"/>
        </w:rPr>
        <w:t>Суббота-четверг 10</w:t>
      </w:r>
      <w:r w:rsidRPr="00445991">
        <w:rPr>
          <w:i/>
          <w:szCs w:val="28"/>
        </w:rPr>
        <w:t>.30 – 18.00 Выходной день п</w:t>
      </w:r>
      <w:r>
        <w:rPr>
          <w:i/>
          <w:szCs w:val="28"/>
        </w:rPr>
        <w:t>ятница</w:t>
      </w:r>
    </w:p>
    <w:p w:rsidR="00300C66" w:rsidRPr="00445991" w:rsidRDefault="00300C66" w:rsidP="00300C66">
      <w:pPr>
        <w:pStyle w:val="a4"/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10" w:color="auto"/>
          <w:between w:val="single" w:sz="4" w:space="1" w:color="auto"/>
          <w:bar w:val="single" w:sz="4" w:color="auto"/>
        </w:pBdr>
        <w:snapToGrid w:val="0"/>
        <w:ind w:left="142"/>
        <w:jc w:val="right"/>
        <w:rPr>
          <w:rFonts w:ascii="Times New Roman" w:hAnsi="Times New Roman"/>
          <w:b/>
          <w:i/>
          <w:sz w:val="28"/>
          <w:szCs w:val="28"/>
        </w:rPr>
      </w:pPr>
      <w:r w:rsidRPr="00445991">
        <w:rPr>
          <w:rFonts w:ascii="Times New Roman" w:hAnsi="Times New Roman"/>
          <w:i/>
          <w:sz w:val="28"/>
          <w:szCs w:val="28"/>
        </w:rPr>
        <w:t>Санитарный день – последняя среда месяца</w:t>
      </w:r>
    </w:p>
    <w:bookmarkEnd w:id="2"/>
    <w:p w:rsidR="00300C66" w:rsidRDefault="00300C66" w:rsidP="00300C66">
      <w:pPr>
        <w:spacing w:line="237" w:lineRule="auto"/>
        <w:ind w:left="110" w:right="5464" w:firstLine="0"/>
        <w:rPr>
          <w:b/>
        </w:rPr>
      </w:pPr>
      <w:r w:rsidRPr="002719B1">
        <w:rPr>
          <w:b/>
        </w:rPr>
        <w:t>Условия доступности</w:t>
      </w:r>
    </w:p>
    <w:p w:rsidR="00300C66" w:rsidRDefault="00300C66" w:rsidP="00300C66">
      <w:pPr>
        <w:spacing w:line="237" w:lineRule="auto"/>
        <w:ind w:left="110" w:right="5464" w:firstLine="0"/>
        <w:rPr>
          <w:b/>
        </w:rPr>
      </w:pPr>
      <w:r>
        <w:rPr>
          <w:b/>
        </w:rPr>
        <w:t xml:space="preserve">для </w:t>
      </w:r>
      <w:r w:rsidRPr="00084629">
        <w:rPr>
          <w:b/>
        </w:rPr>
        <w:t xml:space="preserve">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96"/>
        <w:gridCol w:w="3118"/>
      </w:tblGrid>
      <w:tr w:rsidR="00300C66" w:rsidRPr="00933D8E" w:rsidTr="00722BC2">
        <w:trPr>
          <w:trHeight w:val="291"/>
        </w:trPr>
        <w:tc>
          <w:tcPr>
            <w:tcW w:w="10214" w:type="dxa"/>
            <w:gridSpan w:val="2"/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b/>
                <w:sz w:val="28"/>
                <w:szCs w:val="24"/>
              </w:rPr>
              <w:t>Все категории инвалидов и маломобильных граждан</w:t>
            </w:r>
          </w:p>
        </w:tc>
      </w:tr>
      <w:tr w:rsidR="00300C66" w:rsidRPr="00933D8E" w:rsidTr="00722BC2">
        <w:trPr>
          <w:trHeight w:val="184"/>
        </w:trPr>
        <w:tc>
          <w:tcPr>
            <w:tcW w:w="10214" w:type="dxa"/>
            <w:gridSpan w:val="2"/>
          </w:tcPr>
          <w:p w:rsidR="00300C66" w:rsidRPr="00EB2684" w:rsidRDefault="00300C66" w:rsidP="00722BC2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том числе инвалиды:</w:t>
            </w:r>
          </w:p>
        </w:tc>
      </w:tr>
      <w:tr w:rsidR="00300C66" w:rsidRPr="00933D8E" w:rsidTr="00722BC2">
        <w:trPr>
          <w:trHeight w:val="190"/>
        </w:trPr>
        <w:tc>
          <w:tcPr>
            <w:tcW w:w="7096" w:type="dxa"/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передвигающиеся на креслах-колясках            </w:t>
            </w:r>
          </w:p>
        </w:tc>
        <w:tc>
          <w:tcPr>
            <w:tcW w:w="3118" w:type="dxa"/>
          </w:tcPr>
          <w:p w:rsidR="00300C66" w:rsidRPr="00EB2684" w:rsidRDefault="00300C66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Доступны условно</w:t>
            </w:r>
          </w:p>
        </w:tc>
      </w:tr>
      <w:tr w:rsidR="00300C66" w:rsidRPr="00933D8E" w:rsidTr="00722BC2">
        <w:trPr>
          <w:trHeight w:val="210"/>
        </w:trPr>
        <w:tc>
          <w:tcPr>
            <w:tcW w:w="7096" w:type="dxa"/>
            <w:tcBorders>
              <w:bottom w:val="single" w:sz="4" w:space="0" w:color="auto"/>
            </w:tcBorders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опорно-двигательного аппарата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00C66" w:rsidRPr="00EB2684" w:rsidRDefault="00300C66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Доступны условно</w:t>
            </w:r>
          </w:p>
        </w:tc>
      </w:tr>
      <w:tr w:rsidR="00300C66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зрения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300C66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слуха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300C66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умственного развития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EB2684" w:rsidRDefault="00300C66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</w:tbl>
    <w:p w:rsidR="00300C66" w:rsidRPr="00A71DEB" w:rsidRDefault="00300C66" w:rsidP="00300C66"/>
    <w:p w:rsidR="00300C66" w:rsidRDefault="00300C66" w:rsidP="00300C66">
      <w:pPr>
        <w:pStyle w:val="2"/>
        <w:ind w:left="-3" w:right="121"/>
      </w:pPr>
      <w:r>
        <w:t xml:space="preserve">Транспортная доступность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3977"/>
        <w:gridCol w:w="6237"/>
      </w:tblGrid>
      <w:tr w:rsidR="00300C66" w:rsidTr="00300C66">
        <w:trPr>
          <w:trHeight w:val="519"/>
        </w:trPr>
        <w:tc>
          <w:tcPr>
            <w:tcW w:w="3977" w:type="dxa"/>
          </w:tcPr>
          <w:p w:rsidR="00300C66" w:rsidRDefault="00300C66" w:rsidP="00722BC2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237" w:type="dxa"/>
          </w:tcPr>
          <w:p w:rsidR="00300C66" w:rsidRDefault="00300C66" w:rsidP="00300C66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 w:rsidRPr="00DB2067">
              <w:rPr>
                <w:color w:val="auto"/>
                <w:szCs w:val="24"/>
              </w:rPr>
              <w:t>Маршрутное такси</w:t>
            </w:r>
            <w:r>
              <w:rPr>
                <w:i/>
                <w:color w:val="auto"/>
                <w:szCs w:val="24"/>
              </w:rPr>
              <w:t xml:space="preserve"> 4, 4в, 11, 87, </w:t>
            </w:r>
            <w:r w:rsidRPr="00300C66">
              <w:rPr>
                <w:i/>
                <w:color w:val="auto"/>
                <w:szCs w:val="24"/>
              </w:rPr>
              <w:t>88</w:t>
            </w:r>
          </w:p>
          <w:p w:rsidR="00300C66" w:rsidRPr="00DB2067" w:rsidRDefault="00300C66" w:rsidP="00722BC2">
            <w:pPr>
              <w:pStyle w:val="1"/>
              <w:numPr>
                <w:ilvl w:val="0"/>
                <w:numId w:val="0"/>
              </w:numPr>
              <w:jc w:val="both"/>
              <w:outlineLvl w:val="0"/>
              <w:rPr>
                <w:color w:val="auto"/>
                <w:sz w:val="48"/>
              </w:rPr>
            </w:pPr>
            <w:r>
              <w:rPr>
                <w:b w:val="0"/>
                <w:szCs w:val="28"/>
              </w:rPr>
              <w:t xml:space="preserve">Название </w:t>
            </w:r>
            <w:r w:rsidRPr="00DB2067">
              <w:rPr>
                <w:b w:val="0"/>
                <w:szCs w:val="28"/>
              </w:rPr>
              <w:t>остановки</w:t>
            </w:r>
            <w:r w:rsidRPr="00DB2067">
              <w:rPr>
                <w:b w:val="0"/>
                <w:i/>
                <w:szCs w:val="28"/>
              </w:rPr>
              <w:t xml:space="preserve"> </w:t>
            </w:r>
            <w:r w:rsidRPr="00300C66">
              <w:rPr>
                <w:b w:val="0"/>
                <w:i/>
              </w:rPr>
              <w:t>Фасадная улица</w:t>
            </w:r>
          </w:p>
        </w:tc>
      </w:tr>
      <w:tr w:rsidR="00300C66" w:rsidTr="00722BC2">
        <w:trPr>
          <w:trHeight w:val="636"/>
        </w:trPr>
        <w:tc>
          <w:tcPr>
            <w:tcW w:w="3977" w:type="dxa"/>
          </w:tcPr>
          <w:p w:rsidR="00300C66" w:rsidRDefault="00300C66" w:rsidP="00722BC2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237" w:type="dxa"/>
          </w:tcPr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маршрутное такси</w:t>
            </w:r>
            <w:r w:rsidRPr="00AF34E7">
              <w:rPr>
                <w:i/>
              </w:rPr>
              <w:t>.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>
              <w:t>Наличие</w:t>
            </w:r>
            <w:r w:rsidRPr="00150361">
              <w:t xml:space="preserve">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300C66" w:rsidRPr="00DB2067" w:rsidRDefault="00300C66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067">
              <w:rPr>
                <w:rFonts w:ascii="Times New Roman" w:hAnsi="Times New Roman" w:cs="Times New Roman"/>
                <w:sz w:val="28"/>
                <w:szCs w:val="28"/>
              </w:rPr>
              <w:t>Расстояние до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кта от остановки транспорта, м: </w:t>
            </w:r>
            <w:r w:rsidRPr="00AF34E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0.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>
              <w:rPr>
                <w:i/>
              </w:rPr>
              <w:t xml:space="preserve"> 2</w:t>
            </w:r>
            <w:r w:rsidRPr="00AF5C41">
              <w:rPr>
                <w:i/>
              </w:rPr>
              <w:t xml:space="preserve"> мин. 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>
              <w:rPr>
                <w:i/>
              </w:rPr>
              <w:t xml:space="preserve"> да.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>
              <w:rPr>
                <w:i/>
              </w:rPr>
              <w:t xml:space="preserve"> </w:t>
            </w:r>
            <w:r w:rsidRPr="00DB2067">
              <w:t>нерегулируемые; регулируемые, со звуковой сигнализацией, таймером;</w:t>
            </w:r>
            <w:r>
              <w:rPr>
                <w:i/>
              </w:rPr>
              <w:t xml:space="preserve"> нет</w:t>
            </w:r>
            <w:r w:rsidRPr="00DB2067">
              <w:rPr>
                <w:i/>
              </w:rPr>
              <w:t>.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 xml:space="preserve">: </w:t>
            </w:r>
            <w:r w:rsidRPr="00C00B41">
              <w:t>акустическая, тактильная, визуальная;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нет.</w:t>
            </w:r>
          </w:p>
          <w:p w:rsidR="00300C66" w:rsidRPr="00AF5C41" w:rsidRDefault="00300C66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есть</w:t>
            </w:r>
            <w:r w:rsidRPr="00AF5C41">
              <w:rPr>
                <w:i/>
              </w:rPr>
              <w:t xml:space="preserve">. </w:t>
            </w:r>
          </w:p>
          <w:p w:rsidR="00300C66" w:rsidRDefault="00300C66" w:rsidP="00722BC2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>
              <w:rPr>
                <w:i/>
              </w:rPr>
              <w:t xml:space="preserve"> нет</w:t>
            </w:r>
            <w:r w:rsidRPr="00AF5C41">
              <w:rPr>
                <w:i/>
              </w:rPr>
              <w:t>.</w:t>
            </w:r>
          </w:p>
        </w:tc>
      </w:tr>
    </w:tbl>
    <w:p w:rsidR="00300C66" w:rsidRDefault="00300C66" w:rsidP="00300C66">
      <w:pPr>
        <w:pStyle w:val="2"/>
        <w:ind w:left="-3" w:right="121"/>
      </w:pPr>
      <w:bookmarkStart w:id="3" w:name="_Toc15447"/>
      <w:r>
        <w:lastRenderedPageBreak/>
        <w:t xml:space="preserve">Архитектурная доступность и технические средства </w:t>
      </w:r>
      <w:bookmarkEnd w:id="3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300C66" w:rsidTr="00722BC2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300C66" w:rsidRPr="00445991" w:rsidTr="00722BC2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да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да</w:t>
                  </w:r>
                </w:p>
              </w:tc>
            </w:tr>
            <w:tr w:rsidR="00300C66" w:rsidRPr="00445991" w:rsidTr="00722BC2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 xml:space="preserve">нет </w:t>
                  </w:r>
                </w:p>
              </w:tc>
            </w:tr>
            <w:tr w:rsidR="00300C66" w:rsidRPr="00445991" w:rsidTr="00722BC2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  <w:tr w:rsidR="00300C66" w:rsidRPr="00445991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auto"/>
                      <w:szCs w:val="28"/>
                    </w:rPr>
                  </w:pPr>
                  <w:r w:rsidRPr="00300C66">
                    <w:rPr>
                      <w:color w:val="auto"/>
                      <w:szCs w:val="28"/>
                    </w:rPr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300C66" w:rsidRPr="00300C66" w:rsidRDefault="00300C66" w:rsidP="00300C6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color w:val="auto"/>
                      <w:szCs w:val="28"/>
                    </w:rPr>
                  </w:pPr>
                  <w:r w:rsidRPr="00300C66">
                    <w:rPr>
                      <w:i/>
                      <w:color w:val="auto"/>
                      <w:szCs w:val="28"/>
                    </w:rPr>
                    <w:t>нет</w:t>
                  </w:r>
                </w:p>
              </w:tc>
            </w:tr>
          </w:tbl>
          <w:p w:rsidR="00300C66" w:rsidRPr="00466DD9" w:rsidRDefault="00300C66" w:rsidP="00722BC2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00C66" w:rsidRPr="00466DD9" w:rsidRDefault="00300C66" w:rsidP="00722BC2"/>
        </w:tc>
      </w:tr>
    </w:tbl>
    <w:p w:rsidR="00300C66" w:rsidRDefault="00300C66" w:rsidP="00300C66">
      <w:pPr>
        <w:pStyle w:val="2"/>
        <w:ind w:left="0" w:right="121" w:firstLine="0"/>
      </w:pPr>
      <w:bookmarkStart w:id="4" w:name="_Toc15448"/>
    </w:p>
    <w:p w:rsidR="00300C66" w:rsidRDefault="00300C66" w:rsidP="00300C66">
      <w:pPr>
        <w:pStyle w:val="2"/>
        <w:ind w:left="0" w:right="121" w:firstLine="0"/>
      </w:pPr>
      <w:r>
        <w:t xml:space="preserve">Доступность для инвалидов </w:t>
      </w:r>
      <w:bookmarkEnd w:id="4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bookmarkStart w:id="5" w:name="_Toc15449"/>
            <w:r w:rsidRPr="00BA795E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нет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да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Инструктирование проводится по плану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t xml:space="preserve">Наличие распорядительного акта о  назначении ответственных работников, на которых возлагаются обязанности по обеспечению доступности объекта и услуг для инвалидов, инструктаж персонала и контроль за соблюдением    работниками    требований    доступности    для    инвалидов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Приказ от 26.12.2020 № 99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да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lastRenderedPageBreak/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нет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BA795E" w:rsidRDefault="00300C66" w:rsidP="00300C66">
            <w:pPr>
              <w:spacing w:after="0" w:line="240" w:lineRule="auto"/>
              <w:ind w:firstLine="171"/>
            </w:pPr>
            <w:r w:rsidRPr="00BA795E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spacing w:after="0" w:line="240" w:lineRule="auto"/>
              <w:ind w:left="-108" w:firstLine="0"/>
              <w:jc w:val="center"/>
              <w:rPr>
                <w:i/>
              </w:rPr>
            </w:pPr>
            <w:r w:rsidRPr="00300C66">
              <w:rPr>
                <w:i/>
              </w:rPr>
              <w:t>нет</w:t>
            </w:r>
          </w:p>
        </w:tc>
      </w:tr>
      <w:tr w:rsidR="00300C66" w:rsidRPr="00560404" w:rsidTr="00722BC2">
        <w:trPr>
          <w:trHeight w:val="41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560404" w:rsidRDefault="00300C66" w:rsidP="00300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firstLine="0"/>
              <w:jc w:val="center"/>
              <w:rPr>
                <w:i/>
                <w:color w:val="auto"/>
                <w:szCs w:val="24"/>
              </w:rPr>
            </w:pPr>
            <w:r w:rsidRPr="00300C66">
              <w:rPr>
                <w:i/>
                <w:color w:val="auto"/>
                <w:szCs w:val="24"/>
              </w:rPr>
              <w:t>нет</w:t>
            </w:r>
          </w:p>
        </w:tc>
      </w:tr>
      <w:tr w:rsidR="00300C66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560404" w:rsidRDefault="00300C66" w:rsidP="00300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C66" w:rsidRPr="00300C66" w:rsidRDefault="00300C66" w:rsidP="00300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firstLine="0"/>
              <w:jc w:val="center"/>
              <w:rPr>
                <w:i/>
                <w:color w:val="auto"/>
                <w:szCs w:val="24"/>
              </w:rPr>
            </w:pPr>
            <w:r w:rsidRPr="00300C66">
              <w:rPr>
                <w:i/>
                <w:color w:val="auto"/>
                <w:szCs w:val="24"/>
              </w:rPr>
              <w:t>нет</w:t>
            </w:r>
          </w:p>
        </w:tc>
      </w:tr>
    </w:tbl>
    <w:p w:rsidR="00300C66" w:rsidRDefault="00300C66" w:rsidP="00300C66">
      <w:pPr>
        <w:pStyle w:val="2"/>
        <w:ind w:left="-3" w:right="121"/>
      </w:pPr>
    </w:p>
    <w:p w:rsidR="00300C66" w:rsidRDefault="00300C66" w:rsidP="00300C66">
      <w:pPr>
        <w:pStyle w:val="2"/>
        <w:ind w:left="-3" w:right="121"/>
      </w:pPr>
      <w:r>
        <w:t xml:space="preserve">Цифровая доступность </w:t>
      </w:r>
      <w:bookmarkEnd w:id="5"/>
    </w:p>
    <w:tbl>
      <w:tblPr>
        <w:tblStyle w:val="TableGrid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300C66" w:rsidTr="00722BC2">
        <w:trPr>
          <w:trHeight w:val="1749"/>
        </w:trPr>
        <w:tc>
          <w:tcPr>
            <w:tcW w:w="5529" w:type="dxa"/>
          </w:tcPr>
          <w:p w:rsidR="00300C66" w:rsidRPr="0023698C" w:rsidRDefault="00300C66" w:rsidP="00722BC2">
            <w:pPr>
              <w:spacing w:after="0" w:line="240" w:lineRule="auto"/>
              <w:ind w:firstLine="176"/>
            </w:pPr>
            <w:r w:rsidRPr="0023698C">
              <w:t xml:space="preserve">Сайт </w:t>
            </w:r>
            <w:hyperlink r:id="rId7" w:history="1">
              <w:r w:rsidRPr="00EE40CD">
                <w:rPr>
                  <w:rStyle w:val="a3"/>
                </w:rPr>
                <w:t>https://mukcbs.org/</w:t>
              </w:r>
            </w:hyperlink>
            <w:r w:rsidRPr="0023698C">
              <w:t xml:space="preserve"> поддерживает параметры, предусмотренные приказом Минцифры России от 07.11.2023 № 953 </w:t>
            </w:r>
          </w:p>
        </w:tc>
        <w:tc>
          <w:tcPr>
            <w:tcW w:w="4677" w:type="dxa"/>
          </w:tcPr>
          <w:p w:rsidR="00300C66" w:rsidRDefault="00300C66" w:rsidP="00722BC2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300C66" w:rsidTr="00722BC2">
        <w:trPr>
          <w:trHeight w:val="725"/>
        </w:trPr>
        <w:tc>
          <w:tcPr>
            <w:tcW w:w="5529" w:type="dxa"/>
          </w:tcPr>
          <w:p w:rsidR="00300C66" w:rsidRDefault="00300C66" w:rsidP="00722BC2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300C66" w:rsidRPr="00300C66" w:rsidRDefault="00300C66" w:rsidP="00300C66">
            <w:pPr>
              <w:pStyle w:val="a4"/>
              <w:snapToGrid w:val="0"/>
              <w:ind w:left="-108"/>
              <w:rPr>
                <w:rFonts w:ascii="Times New Roman" w:hAnsi="Times New Roman"/>
                <w:i/>
                <w:sz w:val="28"/>
                <w:szCs w:val="28"/>
              </w:rPr>
            </w:pPr>
            <w:r w:rsidRPr="003E2220">
              <w:rPr>
                <w:rFonts w:ascii="Times New Roman" w:hAnsi="Times New Roman"/>
                <w:i/>
                <w:sz w:val="28"/>
                <w:szCs w:val="28"/>
              </w:rPr>
              <w:t>(8422)</w:t>
            </w:r>
            <w:r w:rsidRPr="00300C66">
              <w:rPr>
                <w:rFonts w:ascii="Times New Roman" w:hAnsi="Times New Roman"/>
                <w:i/>
                <w:sz w:val="28"/>
                <w:szCs w:val="28"/>
              </w:rPr>
              <w:t>61-97-57</w:t>
            </w:r>
          </w:p>
          <w:p w:rsidR="00300C66" w:rsidRPr="003E2220" w:rsidRDefault="004B7397" w:rsidP="00300C66">
            <w:pPr>
              <w:pStyle w:val="a4"/>
              <w:snapToGrid w:val="0"/>
              <w:ind w:left="-108"/>
              <w:rPr>
                <w:rFonts w:ascii="PT Astra Serif" w:hAnsi="PT Astra Serif"/>
                <w:lang w:val="en-US"/>
              </w:rPr>
            </w:pPr>
            <w:hyperlink r:id="rId8" w:history="1">
              <w:r w:rsidR="00300C66" w:rsidRPr="00EE40CD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Cbs34@bk.ru</w:t>
              </w:r>
            </w:hyperlink>
            <w:r w:rsidR="00300C6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300C66" w:rsidRDefault="00300C66" w:rsidP="00300C66">
      <w:pPr>
        <w:spacing w:after="0" w:line="259" w:lineRule="auto"/>
        <w:ind w:left="2" w:firstLine="0"/>
        <w:jc w:val="left"/>
      </w:pPr>
    </w:p>
    <w:p w:rsidR="00300C66" w:rsidRPr="00A36AB3" w:rsidRDefault="00300C66" w:rsidP="00300C66">
      <w:pPr>
        <w:ind w:firstLine="0"/>
      </w:pPr>
      <w:r>
        <w:t>Дата публикации 05.08.2026</w:t>
      </w:r>
    </w:p>
    <w:sectPr w:rsidR="00300C66" w:rsidRPr="00A36AB3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397" w:rsidRDefault="004B7397">
      <w:pPr>
        <w:spacing w:after="0" w:line="240" w:lineRule="auto"/>
      </w:pPr>
      <w:r>
        <w:separator/>
      </w:r>
    </w:p>
  </w:endnote>
  <w:endnote w:type="continuationSeparator" w:id="0">
    <w:p w:rsidR="004B7397" w:rsidRDefault="004B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397" w:rsidRDefault="004B7397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4B7397" w:rsidRDefault="004B7397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19601E"/>
    <w:rsid w:val="00300C66"/>
    <w:rsid w:val="00436016"/>
    <w:rsid w:val="004B7397"/>
    <w:rsid w:val="00A73CCD"/>
    <w:rsid w:val="00AA47C5"/>
    <w:rsid w:val="00D2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00C66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300C66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300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s34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2026-08-06T05:59:00Z</dcterms:modified>
</cp:coreProperties>
</file>